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EB" w:rsidRDefault="00C040EB"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Отчетный год 2022.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Учреждение – МУНИЦИПАЛЬНОЕ БЮДЖЕТНОЕ ДОШКОЛЬНОЕ ОБРАЗОВАТЕЛЬНОЕ УЧРЕЖДЕНИЕ АКСАЙСКОГО РАЙОНА ЦЕНТР РАЗВИТИЯ РЕБЕНКА - ДЕТСКИЙ САД 1 КАТЕГОРИИ № 6 "ТЕРЕМОК", ИНН </w:t>
      </w:r>
      <w:r>
        <w:rPr>
          <w:rStyle w:val="wmi-callto"/>
          <w:rFonts w:ascii="Arial" w:hAnsi="Arial" w:cs="Arial"/>
          <w:color w:val="000000"/>
          <w:shd w:val="clear" w:color="auto" w:fill="FFFFFF"/>
        </w:rPr>
        <w:t>6102009331</w:t>
      </w:r>
      <w:r>
        <w:rPr>
          <w:rFonts w:ascii="Arial" w:hAnsi="Arial" w:cs="Arial"/>
          <w:color w:val="000000"/>
          <w:shd w:val="clear" w:color="auto" w:fill="FFFFFF"/>
        </w:rPr>
        <w:t>, КПП </w:t>
      </w:r>
      <w:r>
        <w:rPr>
          <w:rStyle w:val="wmi-callto"/>
          <w:rFonts w:ascii="Arial" w:hAnsi="Arial" w:cs="Arial"/>
          <w:color w:val="000000"/>
          <w:shd w:val="clear" w:color="auto" w:fill="FFFFFF"/>
        </w:rPr>
        <w:t>610201001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Опубликована информация о Балансе государственного (муниципального) учреждения (ф. </w:t>
      </w:r>
      <w:r>
        <w:rPr>
          <w:rStyle w:val="wmi-callto"/>
          <w:rFonts w:ascii="Arial" w:hAnsi="Arial" w:cs="Arial"/>
          <w:color w:val="000000"/>
          <w:shd w:val="clear" w:color="auto" w:fill="FFFFFF"/>
        </w:rPr>
        <w:t>0503730</w:t>
      </w:r>
      <w:r>
        <w:rPr>
          <w:rFonts w:ascii="Arial" w:hAnsi="Arial" w:cs="Arial"/>
          <w:color w:val="000000"/>
          <w:shd w:val="clear" w:color="auto" w:fill="FFFFFF"/>
        </w:rPr>
        <w:t>).</w:t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https://bus.gov.ru/agency/26459/annual-balances-F0503730/7211349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22.03.2023 15:33 (UTC+3).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БОНДАРЕНКО СВЕТЛАНА ВИТАЛЬЕВНА.</w:t>
      </w:r>
    </w:p>
    <w:p w:rsidR="00C040EB" w:rsidRDefault="00C040EB"/>
    <w:sectPr w:rsidR="00C0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EB"/>
    <w:rsid w:val="00611F0C"/>
    <w:rsid w:val="00C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040EB"/>
  </w:style>
  <w:style w:type="character" w:styleId="a3">
    <w:name w:val="Hyperlink"/>
    <w:basedOn w:val="a0"/>
    <w:uiPriority w:val="99"/>
    <w:semiHidden/>
    <w:unhideWhenUsed/>
    <w:rsid w:val="00C04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040EB"/>
  </w:style>
  <w:style w:type="character" w:styleId="a3">
    <w:name w:val="Hyperlink"/>
    <w:basedOn w:val="a0"/>
    <w:uiPriority w:val="99"/>
    <w:semiHidden/>
    <w:unhideWhenUsed/>
    <w:rsid w:val="00C04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agency/26459/annual-balances-F0503730/7211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2023-03-22T12:42:00Z</dcterms:created>
  <dcterms:modified xsi:type="dcterms:W3CDTF">2023-03-22T12:43:00Z</dcterms:modified>
</cp:coreProperties>
</file>