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355" w:rsidRPr="00B706BB" w:rsidRDefault="00EC4355" w:rsidP="00EC4355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 xml:space="preserve">Муниципальное бюджетное дошкольное </w:t>
      </w:r>
      <w:r>
        <w:rPr>
          <w:rFonts w:eastAsia="Times New Roman" w:cs="Times New Roman"/>
          <w:b/>
        </w:rPr>
        <w:t xml:space="preserve">образовательное </w:t>
      </w:r>
      <w:r w:rsidRPr="00B706BB">
        <w:rPr>
          <w:rFonts w:eastAsia="Times New Roman" w:cs="Times New Roman"/>
          <w:b/>
        </w:rPr>
        <w:t>учреждение Аксайско</w:t>
      </w:r>
      <w:r>
        <w:rPr>
          <w:rFonts w:eastAsia="Times New Roman" w:cs="Times New Roman"/>
          <w:b/>
        </w:rPr>
        <w:t xml:space="preserve">го района Центр развития </w:t>
      </w:r>
      <w:r w:rsidRPr="00B706BB">
        <w:rPr>
          <w:rFonts w:eastAsia="Times New Roman" w:cs="Times New Roman"/>
          <w:b/>
        </w:rPr>
        <w:t xml:space="preserve">ребенка - </w:t>
      </w:r>
      <w:r>
        <w:rPr>
          <w:rFonts w:eastAsia="Times New Roman" w:cs="Times New Roman"/>
          <w:b/>
        </w:rPr>
        <w:t>д</w:t>
      </w:r>
      <w:r w:rsidRPr="00B706BB">
        <w:rPr>
          <w:rFonts w:eastAsia="Times New Roman" w:cs="Times New Roman"/>
          <w:b/>
        </w:rPr>
        <w:t>етский сад 1 категории № 6 «Теремок»</w:t>
      </w:r>
    </w:p>
    <w:p w:rsidR="00EC4355" w:rsidRPr="00B706BB" w:rsidRDefault="00EC4355" w:rsidP="00EC4355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34672</w:t>
      </w:r>
      <w:r>
        <w:rPr>
          <w:rFonts w:eastAsia="Times New Roman" w:cs="Times New Roman"/>
          <w:b/>
        </w:rPr>
        <w:t>0</w:t>
      </w:r>
      <w:r w:rsidRPr="00B706BB">
        <w:rPr>
          <w:rFonts w:eastAsia="Times New Roman" w:cs="Times New Roman"/>
          <w:b/>
        </w:rPr>
        <w:t xml:space="preserve">, Ростовская область, </w:t>
      </w:r>
      <w:r>
        <w:rPr>
          <w:rFonts w:eastAsia="Times New Roman" w:cs="Times New Roman"/>
          <w:b/>
        </w:rPr>
        <w:t xml:space="preserve">р-н </w:t>
      </w:r>
      <w:proofErr w:type="spellStart"/>
      <w:r>
        <w:rPr>
          <w:rFonts w:eastAsia="Times New Roman" w:cs="Times New Roman"/>
          <w:b/>
        </w:rPr>
        <w:t>Аксайский</w:t>
      </w:r>
      <w:proofErr w:type="spellEnd"/>
      <w:r>
        <w:rPr>
          <w:rFonts w:eastAsia="Times New Roman" w:cs="Times New Roman"/>
          <w:b/>
        </w:rPr>
        <w:t xml:space="preserve">, </w:t>
      </w:r>
      <w:r w:rsidRPr="00B706BB">
        <w:rPr>
          <w:rFonts w:eastAsia="Times New Roman" w:cs="Times New Roman"/>
          <w:b/>
        </w:rPr>
        <w:t>г. Аксай, ул. Стекольная, 82</w:t>
      </w:r>
    </w:p>
    <w:p w:rsidR="00EC4355" w:rsidRPr="00B706BB" w:rsidRDefault="00EC4355" w:rsidP="00EC4355">
      <w:pPr>
        <w:pStyle w:val="Standard"/>
        <w:ind w:right="24"/>
        <w:jc w:val="center"/>
        <w:rPr>
          <w:rFonts w:eastAsia="Times New Roman" w:cs="Times New Roman"/>
          <w:b/>
        </w:rPr>
      </w:pPr>
      <w:r w:rsidRPr="00B706BB">
        <w:rPr>
          <w:rFonts w:eastAsia="Times New Roman" w:cs="Times New Roman"/>
          <w:b/>
        </w:rPr>
        <w:t>тел: 8 (86350) 4 26 26; факс 5 00 74</w:t>
      </w:r>
    </w:p>
    <w:p w:rsidR="00EC4355" w:rsidRPr="00B706BB" w:rsidRDefault="00EC4355" w:rsidP="00EC4355">
      <w:pPr>
        <w:pStyle w:val="Standard"/>
        <w:ind w:right="24"/>
        <w:jc w:val="center"/>
        <w:rPr>
          <w:rFonts w:cs="Times New Roman"/>
        </w:rPr>
      </w:pPr>
      <w:r w:rsidRPr="00B706BB">
        <w:rPr>
          <w:rFonts w:eastAsia="Times New Roman" w:cs="Times New Roman"/>
          <w:b/>
        </w:rPr>
        <w:t>ИНН 6102009331   КПП 610201001</w:t>
      </w:r>
    </w:p>
    <w:p w:rsidR="00EC4355" w:rsidRDefault="00EC4355" w:rsidP="00EC4355">
      <w:pPr>
        <w:pStyle w:val="Standard"/>
        <w:pBdr>
          <w:bottom w:val="single" w:sz="12" w:space="1" w:color="auto"/>
        </w:pBdr>
        <w:ind w:right="24"/>
        <w:jc w:val="center"/>
        <w:rPr>
          <w:rStyle w:val="a8"/>
          <w:rFonts w:eastAsia="Times New Roman" w:cs="Times New Roman"/>
        </w:rPr>
      </w:pPr>
      <w:proofErr w:type="gramStart"/>
      <w:r w:rsidRPr="00B706BB">
        <w:rPr>
          <w:rFonts w:eastAsia="Times New Roman" w:cs="Times New Roman"/>
          <w:b/>
          <w:lang w:val="en-US"/>
        </w:rPr>
        <w:t>email</w:t>
      </w:r>
      <w:proofErr w:type="gramEnd"/>
      <w:r w:rsidRPr="005A4993">
        <w:rPr>
          <w:rFonts w:eastAsia="Times New Roman" w:cs="Times New Roman"/>
          <w:b/>
          <w:lang w:val="en-US"/>
        </w:rPr>
        <w:t>:</w:t>
      </w:r>
      <w:r w:rsidRPr="005A4993">
        <w:rPr>
          <w:rFonts w:eastAsia="Times New Roman" w:cs="Times New Roman"/>
          <w:u w:val="single"/>
          <w:lang w:val="en-US"/>
        </w:rPr>
        <w:t xml:space="preserve"> </w:t>
      </w:r>
      <w:hyperlink r:id="rId6" w:history="1">
        <w:r w:rsidRPr="00B706BB">
          <w:rPr>
            <w:rStyle w:val="a8"/>
            <w:rFonts w:eastAsia="Times New Roman" w:cs="Times New Roman"/>
            <w:lang w:val="en-US"/>
          </w:rPr>
          <w:t>mdou</w:t>
        </w:r>
        <w:r w:rsidRPr="005A4993">
          <w:rPr>
            <w:rStyle w:val="a8"/>
            <w:rFonts w:eastAsia="Times New Roman" w:cs="Times New Roman"/>
            <w:lang w:val="en-US"/>
          </w:rPr>
          <w:t>-</w:t>
        </w:r>
        <w:r w:rsidRPr="00B706BB">
          <w:rPr>
            <w:rStyle w:val="a8"/>
            <w:rFonts w:eastAsia="Times New Roman" w:cs="Times New Roman"/>
            <w:lang w:val="en-US"/>
          </w:rPr>
          <w:t>d</w:t>
        </w:r>
        <w:r w:rsidRPr="005A4993">
          <w:rPr>
            <w:rStyle w:val="a8"/>
            <w:rFonts w:eastAsia="Times New Roman" w:cs="Times New Roman"/>
            <w:lang w:val="en-US"/>
          </w:rPr>
          <w:t>@</w:t>
        </w:r>
        <w:r w:rsidRPr="00B706BB">
          <w:rPr>
            <w:rStyle w:val="a8"/>
            <w:rFonts w:eastAsia="Times New Roman" w:cs="Times New Roman"/>
            <w:lang w:val="en-US"/>
          </w:rPr>
          <w:t>yandex</w:t>
        </w:r>
        <w:r w:rsidRPr="005A4993">
          <w:rPr>
            <w:rStyle w:val="a8"/>
            <w:rFonts w:eastAsia="Times New Roman" w:cs="Times New Roman"/>
            <w:lang w:val="en-US"/>
          </w:rPr>
          <w:t>.</w:t>
        </w:r>
        <w:r w:rsidRPr="00B706BB">
          <w:rPr>
            <w:rStyle w:val="a8"/>
            <w:rFonts w:eastAsia="Times New Roman" w:cs="Times New Roman"/>
            <w:lang w:val="en-US"/>
          </w:rPr>
          <w:t>ru</w:t>
        </w:r>
      </w:hyperlink>
    </w:p>
    <w:p w:rsidR="00EC4355" w:rsidRPr="00EC4355" w:rsidRDefault="00EC4355" w:rsidP="00EC4355">
      <w:pPr>
        <w:pStyle w:val="Standard"/>
        <w:ind w:right="24"/>
        <w:jc w:val="center"/>
        <w:rPr>
          <w:rFonts w:cs="Times New Roman"/>
        </w:rPr>
      </w:pPr>
    </w:p>
    <w:p w:rsidR="00EC4355" w:rsidRPr="00EC4355" w:rsidRDefault="00EC4355" w:rsidP="00EC4355">
      <w:pPr>
        <w:pStyle w:val="Standard"/>
        <w:ind w:right="24"/>
        <w:rPr>
          <w:rFonts w:eastAsia="Times New Roman" w:cs="Times New Roman"/>
          <w:u w:val="single"/>
        </w:rPr>
      </w:pPr>
    </w:p>
    <w:p w:rsidR="009C492D" w:rsidRPr="00EC4355" w:rsidRDefault="009C492D" w:rsidP="009C492D">
      <w:pPr>
        <w:rPr>
          <w:lang w:val="en-US"/>
        </w:rPr>
      </w:pPr>
    </w:p>
    <w:p w:rsidR="009C492D" w:rsidRPr="009C492D" w:rsidRDefault="009C492D" w:rsidP="009C492D">
      <w:pPr>
        <w:shd w:val="clear" w:color="auto" w:fill="F4F4F4"/>
        <w:spacing w:before="90" w:after="9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C492D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Перспективный план работы от</w:t>
      </w:r>
      <w:r w:rsidR="00EC435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ряда «</w:t>
      </w:r>
      <w:proofErr w:type="spellStart"/>
      <w:r w:rsidR="00EC435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Эколята</w:t>
      </w:r>
      <w:proofErr w:type="spellEnd"/>
      <w:r w:rsidR="00EC435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 xml:space="preserve">-дошколята» на 2026 </w:t>
      </w:r>
      <w:r w:rsidRPr="009C492D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-</w:t>
      </w:r>
      <w:r w:rsidR="00EC435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 xml:space="preserve"> 2027</w:t>
      </w:r>
      <w:r w:rsidRPr="009C492D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 xml:space="preserve"> гг.</w:t>
      </w:r>
    </w:p>
    <w:tbl>
      <w:tblPr>
        <w:tblW w:w="146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4F4F4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7"/>
        <w:gridCol w:w="4111"/>
        <w:gridCol w:w="3543"/>
        <w:gridCol w:w="4442"/>
      </w:tblGrid>
      <w:tr w:rsidR="009C492D" w:rsidRPr="009C492D" w:rsidTr="009C492D"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Мероприятия. Сроки.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Взаимодействия с родителями</w:t>
            </w:r>
          </w:p>
        </w:tc>
      </w:tr>
      <w:tr w:rsidR="009C492D" w:rsidRPr="009C492D" w:rsidTr="009C492D"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Квест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-игра «Посвящение в 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эколята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» /сентябрь/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Повышение экологической культуры детей. Воспитание культуры трудолюбия.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Торжественное вступление в ряды «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эколят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повязывание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галстуков, клятва.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Изготовление атрибутов к торжественному вступлению в ряды «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эколят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», знакомство с деятельностью организации.</w:t>
            </w:r>
          </w:p>
        </w:tc>
      </w:tr>
      <w:tr w:rsidR="009C492D" w:rsidRPr="009C492D" w:rsidTr="009C492D"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Трудовой десант «Сбор листьев и семян» /сентябрь/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Дать представление детям о растениях, правилах их сбора, хранения и применения. Развивать экологическое мышление в процессе исследовательской деятельности, творческое воображение.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Сбор семян цветков для хранения и дальнейшего использования в качестве посадочного материала; сбор листьев, веточек для художественного творчества; наблюдение за листопадом.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Предложить родителям вместе со своими детьми сходить в осенний парк.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9C492D" w:rsidRPr="009C492D" w:rsidTr="009C492D"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Выставка работ художественного </w:t>
            </w: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творчества «Что нам осень подарила» /октябрь/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jc w:val="center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Совершенствовать знания детей об овощах, фруктах, ягодах; о </w:t>
            </w: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работе на огороде осенью; воспитывать трудолюбие, развивать творческие способности детей.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Изготовление поделок из природного материала </w:t>
            </w: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(фруктов, ягод, овощей и т.д.)                                    Дидактическая игра «Узнай по вкусу»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Совместное изготовление поделок; мастер-класс по приготовлению </w:t>
            </w: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винегрета и фруктового салата.</w:t>
            </w:r>
          </w:p>
        </w:tc>
      </w:tr>
      <w:tr w:rsidR="009C492D" w:rsidRPr="009C492D" w:rsidTr="009C492D">
        <w:trPr>
          <w:trHeight w:val="2160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Природоохранная акция «Чистый дворик» /октябрь/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Воспитание трудолюбия, бережного отношения к природе.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Уборка прогулочной площадки и прилегающей к ней территории от опавшей листвы.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Оказание помощи в уборке территории от опавшей листвы.</w:t>
            </w:r>
          </w:p>
        </w:tc>
      </w:tr>
      <w:tr w:rsidR="009C492D" w:rsidRPr="009C492D" w:rsidTr="009C492D">
        <w:trPr>
          <w:trHeight w:val="1710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Проект «Дикие и домашние животные» Акция «Всемирный день животных» /октябрь/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Расширить представления о животных; воспитывать бережное и заботливое отношение к животным.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Разместить в групповых помещениях д/с буклеты с информацией о бездомных животных и контейнеры для сбора корма.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Привлечь родителей к сбору корма для бездомных животных и доставке собранного корма в приют «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Найда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».</w:t>
            </w:r>
          </w:p>
        </w:tc>
      </w:tr>
      <w:tr w:rsidR="009C492D" w:rsidRPr="009C492D" w:rsidTr="009C492D">
        <w:trPr>
          <w:trHeight w:val="2970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Проект «Перелётные птицы нашего края» /ноябрь/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Познакомить детей с перелётными птицами нашего края (с их названиями, особенностями жизни, питания, поведения); воспитывать добре и заботливое отношение к птицам.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Изготовление книжки-самоделки «Энциклопедия: Перелётные птицы нашего края». Презентация книжки младшим дошкольникам.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Привлечь родителей к сбору информации, распечатки иллюстраций, фотографий.</w:t>
            </w:r>
          </w:p>
        </w:tc>
      </w:tr>
      <w:tr w:rsidR="009C492D" w:rsidRPr="009C492D" w:rsidTr="009C492D">
        <w:trPr>
          <w:trHeight w:val="1620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Проект «Здравствуй, зимушка-зима!» /декабрь/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Расширять представления о зимних явлениях живой и неживой природы.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Наблюдения за изменениями в зимний период на прогулке. Экспериментирование со снегом и водой.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Фотовыставка «Зимняя сказка»</w:t>
            </w:r>
          </w:p>
        </w:tc>
      </w:tr>
      <w:tr w:rsidR="009C492D" w:rsidRPr="009C492D" w:rsidTr="00EC4355">
        <w:trPr>
          <w:trHeight w:val="3027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Природоохранная акция «Берегите ёлочку!» /декабрь/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Формировать экологическую культуру дошкольников. Способствовать сохранению зелёного богатства природы; обратить внимание на уничтожение леса в новогодние праздники.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Изготовление ёлочной игрушки с логотипом «Берегите ёлочку». Просмотр видео-презентации «Лес – наше богатство».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Предложить родителям распространить «ёлочку-игрушку».</w:t>
            </w:r>
          </w:p>
        </w:tc>
      </w:tr>
      <w:tr w:rsidR="009C492D" w:rsidRPr="009C492D" w:rsidTr="00EC4355">
        <w:trPr>
          <w:trHeight w:val="30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Проект «Зимующие птицы»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Акция «Покормите птиц» /январь/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Воспитывать доброе и заботливое отношение к птицам, желание охранять пернатых друзей, помогать им; закреплять знания о зимующих птицах, познакомить с особенностями их жизни, питания, поведения.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Изготовление кормушек из бросового материала, размещение их на территории д/</w:t>
            </w:r>
            <w:proofErr w:type="gram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</w:t>
            </w:r>
            <w:proofErr w:type="gram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Наблюдение за птицами, прилетающими к кормушкам.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Просмотр презентации «Зимующие птицы». Продуктивная деятельность.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Привлечь родителей к изготовлению кормушек и приобретению корма для птиц.</w:t>
            </w:r>
          </w:p>
        </w:tc>
      </w:tr>
      <w:tr w:rsidR="009C492D" w:rsidRPr="009C492D" w:rsidTr="00EC4355">
        <w:trPr>
          <w:trHeight w:val="2918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 </w:t>
            </w:r>
          </w:p>
          <w:p w:rsidR="00EC4355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Проект «Комнатные растения»</w:t>
            </w:r>
            <w:proofErr w:type="gram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  </w:t>
            </w:r>
            <w:r w:rsidR="00EC4355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 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Акция «Посади цветочек!» /март/                                                                        </w:t>
            </w:r>
            <w:r w:rsidR="00EC4355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                    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Систематизировать знания о комнатных растениях, их росте весной, способах их размножения, правилах ухода за ними.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Пересадка растений, посадка новых. Игра-экспериментирование «Свет, воздух, вода – друзья растений».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Продуктивная деятельность.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Побудить родителей принять участие в акции «Посади цветочек!».</w:t>
            </w:r>
          </w:p>
        </w:tc>
      </w:tr>
      <w:tr w:rsidR="009C492D" w:rsidRPr="009C492D" w:rsidTr="00EC4355">
        <w:trPr>
          <w:trHeight w:val="2227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Проект «Обитатели рек, озёр, морей и океанов» /март/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Расширять знания детей об обитателях подводного мира.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Просмотр презентации «Подводный мир» Изготовление книжки-малышки «Подводный мир».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Предложить родителям принять участие в подборе информации, иллюстраций к книжкам-малышкам («Всё о дельфинах», «Речные и озёрные рыбы» и пр.).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9C492D" w:rsidRPr="009C492D" w:rsidTr="009C492D">
        <w:trPr>
          <w:trHeight w:val="1560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Природоохранная акция «Грачи прилетели» /апрель/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Систематизировать знания детей об изменениях в жизни птиц весной. Воспитывать гуманное отношение к птицам.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Наблюдение за птицами на прогулке (все ли скворечники заселены птицами, за процессом кормления птенцов).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Привлечь родителей к изготовлению и размещению скворечников на территории д/</w:t>
            </w:r>
            <w:proofErr w:type="gram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</w:t>
            </w:r>
            <w:proofErr w:type="gram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</w:t>
            </w:r>
            <w:proofErr w:type="gram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ремонту старых скворечников.</w:t>
            </w:r>
          </w:p>
        </w:tc>
      </w:tr>
      <w:tr w:rsidR="009C492D" w:rsidRPr="009C492D" w:rsidTr="00EC4355">
        <w:trPr>
          <w:trHeight w:val="2493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22 апреля – Всемирный День Земли.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Квест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-игра «Сохраним природу вместе» /апрель/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Развивать представления о Земле и жизни людей, растений, животных на ней. Способствовать развитию умения устанавливать причинно-следственные связи между участниками экосистемы.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Изготовление поделок из бросового материала.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Привлечь родителей к участию в выставке поделок из бросового материала «Вторая жизнь ненужным вещам»</w:t>
            </w:r>
          </w:p>
        </w:tc>
      </w:tr>
      <w:tr w:rsidR="009C492D" w:rsidRPr="009C492D" w:rsidTr="009C492D">
        <w:trPr>
          <w:trHeight w:val="1845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Трудовой десант «Субботник» /май/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Воспитание трудолюбия, бережного отношения к природе.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Уборка игровой площадки территории д/с, восстановление и пополнение экологической тропы новыми станциями.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Пригласить родителей на субботник.</w:t>
            </w:r>
          </w:p>
        </w:tc>
      </w:tr>
      <w:tr w:rsidR="009C492D" w:rsidRPr="009C492D" w:rsidTr="009C492D">
        <w:trPr>
          <w:trHeight w:val="1740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Акция «Сделай планету зеленее» /май/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Вызвать у детей интерес к окружающему миру; расширить представления детей о растениях и их значении в нашей жизни.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Высадка саженцев растений в клумбы. Уход за ними.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Привлечь родителей к совместной деятельности по озеленению участков на территории д/</w:t>
            </w:r>
            <w:proofErr w:type="gram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</w:t>
            </w:r>
            <w:proofErr w:type="gram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9C492D" w:rsidRPr="009C492D" w:rsidTr="009C492D">
        <w:trPr>
          <w:trHeight w:val="1755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Проект «Шестиногие малыши» /май/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Совершенствовать представления детей о насекомых, их внешнем виде, образе жизни.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Наблюдение за насекомыми. Беседы «Укусы насекомых», «Маскировка насекомых». Продуктивная деятельность.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Побудить родителей принять участие в разработке знаков с указателями к объектам природы, расположенным на площадках.</w:t>
            </w:r>
          </w:p>
        </w:tc>
      </w:tr>
      <w:tr w:rsidR="009C492D" w:rsidRPr="009C492D" w:rsidTr="00EC4355">
        <w:trPr>
          <w:trHeight w:val="1926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lastRenderedPageBreak/>
              <w:t>Проект «</w:t>
            </w:r>
            <w:proofErr w:type="gram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Удивительное</w:t>
            </w:r>
            <w:proofErr w:type="gram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 рядом» /июнь/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EC4355" w:rsidRDefault="009C492D" w:rsidP="00EC4355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Расширять представления детей о неживой природе и природных явлениях летом (гроза, молния, гром).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Игры-эксперименты с водой, песком, воздухом. Игры с мыльными пузырями, рисование песком, водой, мелками.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Попросить родителей изготовить приборы-помощники для измерения температуры воздуха, воды, почвы, компас, флюгер на Метеоплощадку.</w:t>
            </w:r>
          </w:p>
        </w:tc>
      </w:tr>
      <w:tr w:rsidR="009C492D" w:rsidRPr="009C492D" w:rsidTr="00EC4355">
        <w:trPr>
          <w:trHeight w:val="2951"/>
        </w:trPr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Квест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-игра «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Эколята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-дошколята – друзья природы»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Обобщение и систематизация знаний о природе, воспитание экологического сознания и бережного отношения к природе.</w:t>
            </w:r>
          </w:p>
        </w:tc>
        <w:tc>
          <w:tcPr>
            <w:tcW w:w="35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Дети идут по маршруту экологической тропы, выполняя у каждой станции задания.                             По окончании 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квест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-игры в костюмах зверушек дети и взрослые танцуют весёлый танец.</w:t>
            </w:r>
          </w:p>
        </w:tc>
        <w:tc>
          <w:tcPr>
            <w:tcW w:w="44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4F4F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C492D" w:rsidRPr="009C492D" w:rsidRDefault="009C492D" w:rsidP="009C492D">
            <w:pPr>
              <w:spacing w:before="90" w:after="90" w:line="240" w:lineRule="auto"/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</w:pPr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Предложить родителям принять участие в 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квест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-игре, поддержать своих детей. После окончания игры принять участие в </w:t>
            </w:r>
            <w:proofErr w:type="gram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музыкальном</w:t>
            </w:r>
            <w:proofErr w:type="gram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флэшмобе</w:t>
            </w:r>
            <w:proofErr w:type="spellEnd"/>
            <w:r w:rsidRPr="009C492D">
              <w:rPr>
                <w:rFonts w:ascii="Arial" w:eastAsia="Times New Roman" w:hAnsi="Arial" w:cs="Arial"/>
                <w:color w:val="212529"/>
                <w:sz w:val="24"/>
                <w:szCs w:val="24"/>
                <w:lang w:eastAsia="ru-RU"/>
              </w:rPr>
              <w:t>  и церемонии награждения юных защитников природы за заботу, любовь и бережное отношение к природе.</w:t>
            </w:r>
          </w:p>
        </w:tc>
      </w:tr>
    </w:tbl>
    <w:p w:rsidR="009C492D" w:rsidRPr="009C492D" w:rsidRDefault="009C492D" w:rsidP="009C492D">
      <w:pPr>
        <w:shd w:val="clear" w:color="auto" w:fill="F4F4F4"/>
        <w:spacing w:before="90" w:after="9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9C492D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9C492D" w:rsidRDefault="009C492D" w:rsidP="009C492D">
      <w:bookmarkStart w:id="0" w:name="_GoBack"/>
      <w:bookmarkEnd w:id="0"/>
    </w:p>
    <w:sectPr w:rsidR="009C492D" w:rsidSect="009C492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027" type="#_x0000_t75" alt="🔥" style="width:12pt;height:12pt;visibility:visible;mso-wrap-style:square" o:bullet="t">
        <v:imagedata r:id="rId1" o:title="🔥"/>
      </v:shape>
    </w:pict>
  </w:numPicBullet>
  <w:abstractNum w:abstractNumId="0">
    <w:nsid w:val="246B62AC"/>
    <w:multiLevelType w:val="hybridMultilevel"/>
    <w:tmpl w:val="48520732"/>
    <w:lvl w:ilvl="0" w:tplc="650E41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5E94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7CFE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8E4C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9686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B698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4C09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06E2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6E8C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D"/>
    <w:rsid w:val="00177694"/>
    <w:rsid w:val="007C016E"/>
    <w:rsid w:val="009C492D"/>
    <w:rsid w:val="00EC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9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49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C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C492D"/>
    <w:rPr>
      <w:b/>
      <w:bCs/>
    </w:rPr>
  </w:style>
  <w:style w:type="character" w:styleId="a8">
    <w:name w:val="Hyperlink"/>
    <w:basedOn w:val="a0"/>
    <w:uiPriority w:val="99"/>
    <w:semiHidden/>
    <w:unhideWhenUsed/>
    <w:rsid w:val="00177694"/>
    <w:rPr>
      <w:color w:val="0000FF"/>
      <w:u w:val="single"/>
    </w:rPr>
  </w:style>
  <w:style w:type="paragraph" w:customStyle="1" w:styleId="Standard">
    <w:name w:val="Standard"/>
    <w:rsid w:val="00EC43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4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49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492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9C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C492D"/>
    <w:rPr>
      <w:b/>
      <w:bCs/>
    </w:rPr>
  </w:style>
  <w:style w:type="character" w:styleId="a8">
    <w:name w:val="Hyperlink"/>
    <w:basedOn w:val="a0"/>
    <w:uiPriority w:val="99"/>
    <w:semiHidden/>
    <w:unhideWhenUsed/>
    <w:rsid w:val="00177694"/>
    <w:rPr>
      <w:color w:val="0000FF"/>
      <w:u w:val="single"/>
    </w:rPr>
  </w:style>
  <w:style w:type="paragraph" w:customStyle="1" w:styleId="Standard">
    <w:name w:val="Standard"/>
    <w:rsid w:val="00EC435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ou-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2026-04-08T15:48:00Z</dcterms:created>
  <dcterms:modified xsi:type="dcterms:W3CDTF">2026-09-16T11:12:00Z</dcterms:modified>
</cp:coreProperties>
</file>